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ind w:firstLine="663" w:firstLineChars="150"/>
        <w:jc w:val="center"/>
        <w:rPr>
          <w:rFonts w:ascii="Times New Roman" w:hAnsi="Times New Roman" w:eastAsia="方正小标宋简体" w:cs="Times New Roman"/>
          <w:b/>
          <w:bCs/>
          <w:sz w:val="44"/>
          <w:szCs w:val="44"/>
        </w:rPr>
      </w:pPr>
      <w:r>
        <w:rPr>
          <w:rFonts w:ascii="Times New Roman" w:hAnsi="Times New Roman" w:eastAsia="方正小标宋简体" w:cs="Times New Roman"/>
          <w:b/>
          <w:bCs/>
          <w:sz w:val="44"/>
          <w:szCs w:val="44"/>
        </w:rPr>
        <w:t>海南热带海洋学院</w:t>
      </w:r>
    </w:p>
    <w:p>
      <w:pPr>
        <w:snapToGrid w:val="0"/>
        <w:spacing w:line="580" w:lineRule="exact"/>
        <w:ind w:firstLine="663" w:firstLineChars="150"/>
        <w:jc w:val="center"/>
        <w:rPr>
          <w:rFonts w:ascii="Times New Roman" w:hAnsi="Times New Roman" w:eastAsia="方正小标宋简体" w:cs="Times New Roman"/>
          <w:b/>
          <w:bCs/>
          <w:sz w:val="44"/>
          <w:szCs w:val="44"/>
        </w:rPr>
      </w:pPr>
      <w:r>
        <w:rPr>
          <w:rFonts w:ascii="Times New Roman" w:hAnsi="Times New Roman" w:eastAsia="方正小标宋简体" w:cs="Times New Roman"/>
          <w:b/>
          <w:bCs/>
          <w:sz w:val="44"/>
          <w:szCs w:val="44"/>
        </w:rPr>
        <w:t>刘鹏一行</w:t>
      </w:r>
      <w:r>
        <w:rPr>
          <w:rFonts w:hint="eastAsia" w:ascii="Times New Roman" w:hAnsi="Times New Roman" w:eastAsia="方正小标宋简体" w:cs="Times New Roman"/>
          <w:b/>
          <w:bCs/>
          <w:sz w:val="44"/>
          <w:szCs w:val="44"/>
        </w:rPr>
        <w:t>四人</w:t>
      </w:r>
      <w:r>
        <w:rPr>
          <w:rFonts w:ascii="Times New Roman" w:hAnsi="Times New Roman" w:eastAsia="方正小标宋简体" w:cs="Times New Roman"/>
          <w:b/>
          <w:bCs/>
          <w:sz w:val="44"/>
          <w:szCs w:val="44"/>
        </w:rPr>
        <w:t>赴马来西亚</w:t>
      </w:r>
    </w:p>
    <w:p>
      <w:pPr>
        <w:snapToGrid w:val="0"/>
        <w:spacing w:line="580" w:lineRule="exact"/>
        <w:ind w:firstLine="663" w:firstLineChars="150"/>
        <w:jc w:val="center"/>
        <w:rPr>
          <w:rFonts w:ascii="Times New Roman" w:hAnsi="Times New Roman" w:eastAsia="方正小标宋简体" w:cs="Times New Roman"/>
          <w:b/>
          <w:bCs/>
          <w:sz w:val="44"/>
          <w:szCs w:val="44"/>
        </w:rPr>
      </w:pPr>
      <w:r>
        <w:rPr>
          <w:rFonts w:ascii="Times New Roman" w:hAnsi="Times New Roman" w:eastAsia="方正小标宋简体" w:cs="Times New Roman"/>
          <w:b/>
          <w:bCs/>
          <w:sz w:val="44"/>
          <w:szCs w:val="44"/>
        </w:rPr>
        <w:t>访问交流的出访报告</w:t>
      </w:r>
    </w:p>
    <w:p>
      <w:pPr>
        <w:spacing w:line="500" w:lineRule="exact"/>
        <w:rPr>
          <w:rFonts w:ascii="Times New Roman" w:hAnsi="Times New Roman" w:cs="Times New Roman"/>
          <w:sz w:val="28"/>
          <w:szCs w:val="28"/>
        </w:rPr>
      </w:pP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 11月7日至12月6</w:t>
      </w:r>
      <w:bookmarkStart w:id="0" w:name="_GoBack"/>
      <w:bookmarkEnd w:id="0"/>
      <w:r>
        <w:rPr>
          <w:rFonts w:ascii="Times New Roman" w:hAnsi="Times New Roman" w:eastAsia="仿宋_GB2312" w:cs="Times New Roman"/>
          <w:sz w:val="32"/>
          <w:szCs w:val="32"/>
        </w:rPr>
        <w:t>日，以海南-马来西亚教育基地刘鹏为团长的4人代表团，按照拟订的出访计划，围绕“中国—东盟教育合作交流项目”子项目实施目标，出访马来西亚，主要就两国交换学生、留学、教师深造、科研项目合作等几个主要事项和相关文教单位举行了一系列工作会谈。现就本次出访的具体情况报告如下：</w:t>
      </w:r>
    </w:p>
    <w:p>
      <w:pPr>
        <w:pStyle w:val="2"/>
        <w:ind w:firstLine="640"/>
        <w:rPr>
          <w:rFonts w:ascii="Times New Roman" w:hAnsi="Times New Roman" w:cs="Times New Roman"/>
        </w:rPr>
      </w:pPr>
      <w:r>
        <w:rPr>
          <w:rFonts w:ascii="Times New Roman" w:hAnsi="Times New Roman" w:cs="Times New Roman"/>
        </w:rPr>
        <w:t>一、出访行程及工作内容</w:t>
      </w:r>
    </w:p>
    <w:p>
      <w:pPr>
        <w:pStyle w:val="3"/>
        <w:ind w:firstLine="643"/>
        <w:rPr>
          <w:rFonts w:ascii="Times New Roman" w:hAnsi="Times New Roman" w:eastAsia="楷体" w:cs="Times New Roman"/>
          <w:szCs w:val="32"/>
        </w:rPr>
      </w:pPr>
      <w:r>
        <w:rPr>
          <w:rFonts w:ascii="Times New Roman" w:hAnsi="Times New Roman" w:eastAsia="楷体" w:cs="Times New Roman"/>
          <w:szCs w:val="32"/>
        </w:rPr>
        <w:t>（一）马来西亚系列访谈活动</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代表团在马来西亚共拜访了两所中学，六所大学，两个华人社团，并就中文推广、学生暑期交流项目、教师深造、科研合作以及教育基地建设管理等开展了详细深入的工作会谈与实地考察，有针对性地商谈了我校将来与当地学校、教育、研究机构等开展合作的事项，具体如下：</w:t>
      </w:r>
    </w:p>
    <w:p>
      <w:pPr>
        <w:spacing w:line="52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 赴芙蓉中华中学就华文教育合作展开座谈</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11月12日，刘鹏</w:t>
      </w:r>
      <w:r>
        <w:rPr>
          <w:rFonts w:hint="eastAsia" w:ascii="Times New Roman" w:hAnsi="Times New Roman" w:eastAsia="仿宋_GB2312" w:cs="Times New Roman"/>
          <w:sz w:val="32"/>
          <w:szCs w:val="32"/>
        </w:rPr>
        <w:t>老师</w:t>
      </w:r>
      <w:r>
        <w:rPr>
          <w:rFonts w:ascii="Times New Roman" w:hAnsi="Times New Roman" w:eastAsia="仿宋_GB2312" w:cs="Times New Roman"/>
          <w:sz w:val="32"/>
          <w:szCs w:val="32"/>
        </w:rPr>
        <w:t>率申慧丽、何化利</w:t>
      </w:r>
      <w:r>
        <w:rPr>
          <w:rFonts w:hint="eastAsia" w:ascii="Times New Roman" w:hAnsi="Times New Roman" w:eastAsia="仿宋_GB2312" w:cs="Times New Roman"/>
          <w:sz w:val="32"/>
          <w:szCs w:val="32"/>
        </w:rPr>
        <w:t>老师等</w:t>
      </w:r>
      <w:r>
        <w:rPr>
          <w:rFonts w:ascii="Times New Roman" w:hAnsi="Times New Roman" w:eastAsia="仿宋_GB2312" w:cs="Times New Roman"/>
          <w:sz w:val="32"/>
          <w:szCs w:val="32"/>
        </w:rPr>
        <w:t>一行三人赴芙蓉中华中学商谈马来西亚学生留学海南热带海洋学院及双方师资交流事宜，受到芙蓉中华中学校长蔡亲炀亲切会见。蔡亲炀校长表示芙蓉中华中学具有向中国输送留学生的强烈需求，也已具备接待国际教师和学生来校访问的能力，他希望海南—马来西亚教育基地充分发挥互通作用，将海南的优质教师和学生资源引到芙蓉中学来，他也希望芙蓉中学的师生借助这个平台去中国、去海南看一看。刘鹏同志表示，海南热带海洋学院具备成熟的国际生培养体系，有能力接受芙蓉中学毕业生的留学申请。双方也就师生交流进行了磋商。会谈结束后，代表首先参观了芙蓉中学校史观，了解到芙蓉中华中学的百年发展历史，然后在蔡亲炀校长带领下参加芙蓉中华中学的初中绘画展，相关负责人还详细地介绍了芙中在培养学生兴趣方面的具体做法，并明确了芙蓉中学暑期活动项目可以邀请我校学生来马参与。此次商谈是海南—马来西亚教育基地正式运作以来首次与马来西亚教育机构洽谈合作业务，让我们对马来西亚的教育需求有了更加具体的了解，为以后的合作提供了宝贵的资源。</w:t>
      </w:r>
    </w:p>
    <w:p>
      <w:pPr>
        <w:pStyle w:val="3"/>
        <w:ind w:firstLine="643"/>
        <w:rPr>
          <w:rFonts w:ascii="Times New Roman" w:hAnsi="Times New Roman" w:eastAsia="仿宋_GB2312" w:cs="Times New Roman"/>
          <w:szCs w:val="32"/>
        </w:rPr>
      </w:pPr>
      <w:r>
        <w:rPr>
          <w:rFonts w:ascii="Times New Roman" w:hAnsi="Times New Roman" w:eastAsia="仿宋_GB2312" w:cs="Times New Roman"/>
          <w:szCs w:val="32"/>
        </w:rPr>
        <w:t>2. 参加中国与东盟法律论坛</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月13日，中国-东盟法律论坛在吉隆坡举行。中国-东盟法律论坛是由亚洲国际仲裁中心（AIAC）、海南国际仲裁院（HIAC）、中国东盟法律合作（马来西亚）中心（CALCC）及东盟法律协会（ALA）联合主办。马来西亚亚洲国际仲裁中心于1978年在马来西亚吉隆坡成立。该中心为亚太区域内的贸易、商业以及投资提供中立的争议解决服务，其主要职能包括：促进国际商事仲裁在亚太区域的使用、依据经修改的NCITRAL规则管理国内和国际仲裁、在执行裁决上提供协助、提供其他的ADR方式解决争议等。马来西亚首席大法官/Chief Justice of Malaysia, The Right Honourable Justice Tengku Maimun Tuan Mat、中国东盟法律合作（马来西亚）中心主席Dato' Ricky Tan、马来西亚高等法院大法官Honourable Justice Dato' Mary Lim Thiam Suan等法律界人士到会发表演讲。基地一行参加此次论坛，更全面地了解到中国与东盟合作过程存在着复杂的问题，也需要不断地进行制度创新和改进措施。</w:t>
      </w:r>
    </w:p>
    <w:p>
      <w:pPr>
        <w:pStyle w:val="3"/>
        <w:ind w:firstLine="643"/>
        <w:rPr>
          <w:rFonts w:ascii="Times New Roman" w:hAnsi="Times New Roman" w:eastAsia="仿宋_GB2312" w:cs="Times New Roman"/>
          <w:szCs w:val="32"/>
        </w:rPr>
      </w:pPr>
      <w:r>
        <w:rPr>
          <w:rFonts w:ascii="Times New Roman" w:hAnsi="Times New Roman" w:eastAsia="仿宋_GB2312" w:cs="Times New Roman"/>
          <w:szCs w:val="32"/>
        </w:rPr>
        <w:t>3. 与海南商会副会长王嵣荃洽谈基地建设事宜</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月15日，刘鹏同志率申慧丽、何化利、徐立新四人与海南商会副会长王嵣荃洽谈海南—马来西亚教育基地建设和合作事宜，主要涉及签证办理、基地规划等二项内容。王会长首先表态，他将全力支持基地四位老师的工作签证办理，促成海南—马来西亚教育基地工作的顺利开展。同时，王会长还提出，海南—马来西亚教育基地要服务于海南和马来西亚两地的教育发展，一定要从海南和马来西亚的实际教育需求入手，寻找二者的结合点和亮点。洽谈在愉快而热烈的氛围中进行了二个多小时，刘鹏等四位同志都畅谈了自己对基地的设想，并且表示此次洽谈让大家对马来西亚的教育有了更深入的认识，我们将紧抓海南自贸区港建设的契机，把海南—马来西亚教育基地打造成促进两地教育交流与合作的大平台。</w:t>
      </w:r>
    </w:p>
    <w:p>
      <w:pPr>
        <w:spacing w:line="360" w:lineRule="auto"/>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4. 赴马来西亚海南会馆联合会进行正式拜访</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马来西亚海南会馆联合会在海南—马来西亚教育基地拓展马来西亚业务过程中扮演着重要的桥梁作用。11月18日上午，刘鹏同志等一行四人赴海南会馆联合会正式拜会会馆的负责人。林秋雅会长热情地接待了我们代表，她首先回顾了马来西亚海南会馆联合会与海南热带海洋学院合作筹办马来西亚教育基地合作的历程，表达了马来西亚海南会馆支持两地合作的强烈意愿，希望海南—马来西亚教育基地能充分发挥和加强两地教育文化交流的桥梁作用，加强两地海南人的友善互通，尤其希望借助这个平台开展“海南学”的研究。基地对海南会馆给予的帮助表示感谢，并希望海南会馆能够继续协助基地拓展对外业务关系。同时，海南—马来西亚教育基地服务于海南与马来西亚的双向交流，马来西亚海南华侨与海南血脉相连，基地将充分调动海南高校和研究机构的学术力量，共同推进这个交流工程。</w:t>
      </w:r>
    </w:p>
    <w:p>
      <w:pPr>
        <w:spacing w:line="360" w:lineRule="auto"/>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5. 赴马来亚大学孔子学院交流汉语推广经验</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马来亚大学孔子学院是由北京外国语大学与马来西亚马来亚大学共同建设的，致力于打造马来西亚汉语整体水平及两国教育文化交流的平台。海南-马来西亚教育基地以汉语推广作为基地主旨之一，需要不断地学习和借鉴兄弟单位的经验做法。11月21日上午，刘鹏率申慧丽、何化利、徐立新一行四人赴马来亚大学孔子学院交流汉语推广经验，受到孔子学院院长王正海同志的热情接待。王院长首先介绍了孔子学院概况包括办学历史、师资构成、教学对象、开班情况、教学点等，接下来展示了马来亚大学孔子学院的年度工作报告，还介绍了孔子学院在汉语推广过程中的具体做法，如举办国际会议、节庆活动、企业定制、赴华项目、汉语桥比赛等。这些活动均有当地媒体进行报道，取得了良好的社会反响，马大孔院受到马来西亚社会各界的普遍关注。基地刘鹏同志对马大孔院的热情接待表示感谢，同时详细介绍了海南热带海洋学院和基地的情况。刘鹏同志认为，基地刚刚起步，需要不断地学习和借鉴兄弟单位的经验做法，马大孔院办学历史长、经验丰富，是我们学习借鉴的对象，希望以后加强合作、互通有无。交流结束后，双方互赠礼物并合照留念。</w:t>
      </w:r>
    </w:p>
    <w:p>
      <w:pPr>
        <w:pStyle w:val="3"/>
        <w:ind w:firstLine="643"/>
        <w:rPr>
          <w:rFonts w:ascii="Times New Roman" w:hAnsi="Times New Roman" w:eastAsia="仿宋_GB2312" w:cs="Times New Roman"/>
          <w:szCs w:val="32"/>
        </w:rPr>
      </w:pPr>
      <w:r>
        <w:rPr>
          <w:rFonts w:ascii="Times New Roman" w:hAnsi="Times New Roman" w:eastAsia="仿宋_GB2312" w:cs="Times New Roman"/>
          <w:szCs w:val="32"/>
        </w:rPr>
        <w:t>6. 赴拉曼大学中华研究院达成两校科研合作、师生交流合作意向</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马来西亚拉曼大学(Universiti Tunku Abdul Rahman)成立于2002年，是由教育基金会创办的一所非盈利高等教育学府。拉曼大学中华研究院一直坚持以传播中国文化为宗旨，重视历史与文化研究。</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月22日上午，基地一行四人赴拉曼大学双溪龙校区拜访中华研究院，中华研究院副院长张晓威、副院长郑文泉、中文系系主任廖冰淩、刘海莲博士、陈中和博士、黄文青博士，社区与国际联系处襄理刘丹女士等七人热情接待了我们。张晓威副院长首先致欢迎词、介绍拉曼大学的发展历程，基地刘鹏对中华研究院的热情接待表示感谢，同时详细介绍了海南热带海洋学院和基地的情况，表达与拉曼大学进行科研合作、师生交流的意愿。中华研究院副院长郑文泉认为两校有很多相同或相似的专业，有较好的合作基础，但是在合作的具体细节上如学分互换上仍需进一步商榷。刘丹襄理介绍了拉曼大学开展国际交流合作的情况，提出两校可以进一步探讨师生互换、学位进修等方面的合作事宜。</w:t>
      </w:r>
    </w:p>
    <w:p>
      <w:pPr>
        <w:spacing w:line="52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7. 赴UCSI（思特雅大学）商讨教育合作事宜</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UCSI是</w:t>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HYPERLINK "https://bkso.baidu.com/item/%E9%A9%AC%E6%9D%A5%E8%A5%BF%E4%BA%9A/202243" \t "https://bkso.baidu.com/item/%E6%80%9D%E7%89%B9%E9%9B%85%E5%A4%A7%E5%AD%A6/_blank"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马来西亚</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教育部批准成立，中国教育部及全球承认的可授予大学本科及硕士文凭的综合高校，2020年</w:t>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HYPERLINK "https://bkso.baidu.com/item/QS/18638379" \t "https://bkso.baidu.com/item/%E6%80%9D%E7%89%B9%E9%9B%85%E5%A4%A7%E5%AD%A6/_blank"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QS</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世界排名第442名，是马来西亚QS排名第一的私立大学。该校的国际学生占比约30%，来自世界各地110个国家的学生在此就读。</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11月25日下午，基地一行四人赴UCSI拜会，受到该校副校长林玮的热情接待，该校酒店与旅游管理学院主任Leong Quee Ling博士、Loke Hoi Weng副教授参与了会谈。林副校长向我们详细介绍了UCSI的办学历史、办学理念及办学特色，重点谈到UCSI国际合作办学过程中采用的双联课程，既将英、美、澳、新等国的著名大学的课程部分或全部转移到马来西亚分校或合作院校 ，毕业时获得由美、澳、新等国的著名大学所颁发的学历文凭或学位证书，并为国际公认。基地刘鹏也详细介绍了海南热带海洋学院和海南-马来西亚教育基地的情况，重点推介了海南热带海洋学院的旅游管理专业、水产专业等可以与UCSI进行交流互换的专业。在交流过程中，基地与林副校长在专业实习合作方面达成了合作的共识。林副校长认为，可以充分利用两地的优势如马来西亚的英语语言环境、海南的酒店群优势为两校学生提供增长实践能力的空间，基地对此表示高度的认同，同时提出也可以在科研合作、师生互换、教师进修等方面加强交流。会谈结束后，林玮副校长还带领我们参观校园及各个专业实验室。</w:t>
      </w:r>
    </w:p>
    <w:p>
      <w:pPr>
        <w:numPr>
          <w:ilvl w:val="0"/>
          <w:numId w:val="1"/>
        </w:numPr>
        <w:spacing w:line="52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拜访马来西亚华社研究中心，初步达成科研合作意向。</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马亚西亚华社研究中心是马来西亚民间学术研究机构，被誉为华人社会的三宝之一。建立与华社研究中心的科研合作意向，是海南学界进行马来西亚研究的切入口。</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11月26日下午，基地一行四人拜访了华社研究中心，华社研究中心主席赵乐儒热情接待了我们。 华社研究中心主任詹缘端向我们详细介绍了华社研究中心的发展历史、业务范围以及与海南的学术合作情况，海南与华研的学术合作还存在很大的空间，海南对马来西亚的研究，以及马来西亚对海南的研究都非常少。目前，只有海南大学周伟民教授、唐玲玲老师与华社研究中心建立了比较稳定的学术合作关系。基地认为，海南热带海洋学院与马亚西亚华社研究中心有强烈的合作意愿和良好的合作基础，海南热带海洋学院已成立了马来西亚研究中心，还设立中国-东盟海上人文合作与交流平台基金项目，这些都为双方提供了良好的合作条件。会谈结束后，赵乐儒主席、詹缘端主任带领我们参观了华社研究中心的图书馆，介绍了中心的馆藏情况及电子图书的建设情况。基地表示，这里的图书资源都是马来西亚研究的珍贵文献，希望能最大程度地共享这些图书资源，推动海南学界对马来西亚的研究进展。</w:t>
      </w:r>
    </w:p>
    <w:p>
      <w:pPr>
        <w:numPr>
          <w:ilvl w:val="0"/>
          <w:numId w:val="1"/>
        </w:numPr>
        <w:spacing w:line="52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拜访马来西亚登嘉楼大学</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登嘉楼大学是一所海洋类大学，其办学历史可以追溯到1979，前身为渔业和海洋科学研究中心。11月28日上午，刘鹏、徐立新赴登嘉楼大学拜访，受到登嘉楼大学副校长Bin Abd的热情接待。该校国际中心主任Faisal向我们详细介绍了登嘉楼大学的发展历程，专业设置及研究所建设状况，Faisal主任还重点介绍了登嘉楼大学国际合作办学情况。登嘉楼大学已与全球包括中国在内的十几个国家签署了MOU/MOA，中国海洋大学、中科院城市环境研究所、汕头大学、同济大学、国家海洋信息中心、海洋一所等都是登嘉楼大学的合作单位。基地刘鹏对登嘉楼大学的热情接待表示感谢，同时详细介绍了海南自贸区（港）建设、海南热带海洋学院以及基地的情况，表达与登嘉楼大学在海洋方面进行科研合作、师生交流的意愿。登嘉楼副校长Bin Abd认为两校在海洋研究方面有很多相同或相似的专业，有较好的合作基础，也希望可以派出登嘉楼教授赴我校开展类似为期一周的授课以及学术交流活动。国际中心主任Faisal介绍了登嘉楼大学目前开展与我国国内如广东海洋大学交流合作的情况，并提出接下来两校可以签署MOU，以便进一步开展师生互换、短期学术交流等方面的合作交流事宜。国际中心主任副主任Syarifah、海洋科学与环境学院主任 Marinah Mohd Ariffin、海洋学研究所副主任 Mohd Fadzil Mohd Akhir、渔业与水产养殖学院博士Najiah Musa等也参与了会谈。会谈结束之后，刘鹏、徐立新一行还参观了登嘉楼大学INOS（海洋与环境研究所）、INOS展览室和海洋繁育实验室。此行让我们对登嘉楼大学海洋学科教学与海洋科学研究都有了具体的了解，为以后的合作打下了扎实的基础。</w:t>
      </w:r>
    </w:p>
    <w:p>
      <w:pPr>
        <w:numPr>
          <w:ilvl w:val="0"/>
          <w:numId w:val="1"/>
        </w:numPr>
        <w:spacing w:line="52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拜访马亚西亚世纪大学（SEGi University）</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马亚西亚世纪大学是马来西亚一所综合性私立大学，是马来西亚高教部评选的六星级杰出大学（MYQUEST 2016 /2017）之一。</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月2日，基地一行四人拜访了世纪大学，受到了该校副校长周思均的热情接待。该校国际交流处谢美芳主任首先向我们详细介绍了世纪大学的办学历史。世纪大学始建于1977年，历经40年的积淀发展，目前拥有五大校区，11种学科门类，近200个专科、本科和研究生专业。优势专业包括：会计与金融、工商管理、机械工程、电子电气工程、大众传播、幼儿教育、国际旅游与酒店管理、心理学等方向。目前学校在校师生达到22000多人，拥有5000多名来自于30多个不同国家和地区的国际留学生在校学习。</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基地刘鹏同志详细介绍了海南热带海洋学院和海南-马来西亚教育基地的情况，重点推介了海南热带海洋学院与世纪大学相契合的专业以及我校教师的深造以及学位提升需求。在交流的过程中，周副校长还特别谈到世纪大学携手美国、英国、澳大利亚等著名高校合作开设国际双学位联合授课项目，基地认为，双方在学生互换、师资交流、学位提升方面都有较大的合作空间，希望能进一步磋商。交流之前，该校国际交流处的工作人员还带领我们参观了世纪大学孔子学院，了解了孔子学院的办学现状，孔子学院院长秦燕萍热情接待了我们并合影留念。</w:t>
      </w:r>
    </w:p>
    <w:p>
      <w:pPr>
        <w:numPr>
          <w:ilvl w:val="0"/>
          <w:numId w:val="1"/>
        </w:numPr>
        <w:spacing w:line="52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拜访马来西亚泰莱大学</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马来西亚泰莱大学是马来西亚历史悠久及最杰出的私立大学，享有崇高的信誉。根据2019 QS发布的最新世界大学专业排名，马来西亚泰莱大学酒店管理(Hospitality &amp; Leisure Management)专业排名在马来西亚位居第一，亚洲排名第二，世界排名第十四。成立于1987年的泰莱酒店管理学院，是酒店及旅游业管理培训的翘楚，学校训练设备完善进行，也积极与其他国家展开合作，硕士教学阶段将有法国图卢兹大学（Université de Toulouse）教授来学校授课，所以毕业之后将获得双学位，泰莱酒店管理学院是世界唯一以英语授课，而文凭获得法国教育部认可的学院。</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月3日上午，基地一行四人前往泰莱大学进行拜会。受到了泰莱大学国际处邓惠君接待，邓主任首先向我们介绍了泰莱大学的办学历史、招生情况和特色专业。基地刘鹏介绍了海南热带海洋学院及海南-马来西亚教育基地的具体情况，同时表达了与泰莱大学在优势学科如酒店管理专业进行合作的意向。邓总监表示泰莱大学与中国的一些大学如桂林旅游学院联合培养学生有较为成熟的合作模式，可以运用到与海南热带海洋学院的合作上来。随后在其助理的引导下，我们还参观了泰莱大学的各个部门如酒店管理实训室、学生交流中心、实验室、图书馆等，深刻地感受到泰莱大学的教育理念及其在学生培养上的运用。</w:t>
      </w:r>
    </w:p>
    <w:p>
      <w:pPr>
        <w:numPr>
          <w:ilvl w:val="0"/>
          <w:numId w:val="1"/>
        </w:numPr>
        <w:spacing w:line="52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拜访吉隆坡陈氏书院，更加深入地了解华人社团。</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在马来西亚，华人社团主要以血缘、地缘、业缘、族缘为依据而建立 ，吉隆坡陈氏书院120年来的发展历程，是近代马来西亚华人勤劳创业和奉献社会的典型缩影。</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月4日上午，基地一行四人参观了陈氏书院，了解华人社团在马来西亚的发展状况，受到了陈氏书院副会长陈国强的热情接待。陈会长向我们详细介绍了陈氏华人在马来西亚的艰辛历史，以及吉隆坡陈氏书院与广东陈氏书院一脉相承的血缘亲情关系，表达了对中国强大的强烈自豪感。基地人员表示，陈氏书院的百年历史加深了我们对华人社会的了解，马来西亚华人与我们血脉相连，是中马合作交流的天然优势。我们将鼓励更多的学者来研究马来西亚华人社会，为中马合作交流提供更好的认识基础。</w:t>
      </w:r>
    </w:p>
    <w:p>
      <w:pPr>
        <w:numPr>
          <w:ilvl w:val="0"/>
          <w:numId w:val="1"/>
        </w:numPr>
        <w:spacing w:line="52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拜访马来西亚中华大会堂总会。</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马来西亚中华大会堂总会（“华总”）是马来西亚的华团领导机构，专注于华社的文化、教育、经济、社会及民生课题。</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月4日下午，基地一行四人拜访了马来西亚中华大会堂总会，华总大厦执行总秘书林春华热情接待了我们。林春华执行总秘书首先介绍了华总的发展历程和主旨，表达了向全国华人社团推介海南热带海洋学院的意愿。基地刘鹏介绍了海南热带海洋学院及海南-马来西亚教育基地的具体情况，以及基地的教育合作规划，希望华总能给予大力支持。林春华执行总秘书表态，华总一定大力支持，尤其是向马来西亚学子推介海南热带海洋学院，促成两地的合作与交流。会谈结束后，林春华执行总秘书还向我们赠送了《马来西亚华人博物馆史料汇编》一书。</w:t>
      </w:r>
    </w:p>
    <w:p>
      <w:pPr>
        <w:numPr>
          <w:ilvl w:val="0"/>
          <w:numId w:val="1"/>
        </w:numPr>
        <w:spacing w:line="52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拜访吉隆坡尊孔中学。</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尊孔独立中学，成立于1906年，是马来西亚历史最悠久的华人私立中学学府。12月5日，基地一行四人在林秋雅会长的陪同下拜访了尊孔独立中学，受到了该校署理董事长沈德和，叶少华董事、张发财副校长、梁振聪副校长的热情接待。沈德和署理董事长首先介绍了尊孔独立中学的百年办校历史和马来西亚华文教育的现状，表达了与国内进行教育合作交流的愿望，尤其是在学生游学、留学深造、师资培训等方面的强烈需求。基地刘鹏介绍了海南热带海洋学院及海南-马来西亚教育基地的具体情况，徐立新则介绍了海南热带海洋学院的招生情况。在交流过程中，双方就教育合作的可能形式和途径都做了深入的探讨，叶少华董事鼓励基地参加每年由马来西亚董教总主办的教育展，扩大海南热带海洋学院在马来西亚的知名度。梁振聪副校长表示 ，他们也将向家长和学生大力宣传海南热带海洋学院，推动两校的合作。此行一方面让我们更加深入地了解到马来西亚华文教育的特点，也更加全面地掌握了马来西亚中学的需求。</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12月6日是返程时间，不安排公务活动，基地一行四人上午从吉隆坡飞广州，经广州，于12月7日上午顺利到达三亚。为期30天的出访活动圆满结束。</w:t>
      </w:r>
    </w:p>
    <w:p>
      <w:pPr>
        <w:pStyle w:val="2"/>
        <w:ind w:firstLine="640"/>
        <w:rPr>
          <w:rFonts w:ascii="Times New Roman" w:hAnsi="Times New Roman" w:cs="Times New Roman"/>
        </w:rPr>
      </w:pPr>
      <w:r>
        <w:rPr>
          <w:rFonts w:ascii="Times New Roman" w:hAnsi="Times New Roman" w:cs="Times New Roman"/>
        </w:rPr>
        <w:t>二、出访成果</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本次出访活动，内容丰富，对象较多，取得较好成果，现从四个方面总结如下：</w:t>
      </w:r>
    </w:p>
    <w:p>
      <w:pPr>
        <w:pStyle w:val="2"/>
        <w:ind w:firstLine="643"/>
        <w:rPr>
          <w:rFonts w:ascii="Times New Roman" w:hAnsi="Times New Roman" w:eastAsia="楷体" w:cs="Times New Roman"/>
          <w:b/>
          <w:bCs/>
        </w:rPr>
      </w:pPr>
      <w:r>
        <w:rPr>
          <w:rFonts w:ascii="Times New Roman" w:hAnsi="Times New Roman" w:eastAsia="楷体" w:cs="Times New Roman"/>
          <w:b/>
          <w:bCs/>
        </w:rPr>
        <w:t>（一）关于游学访学项目</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通过协商，马来西亚芙蓉中华中学、登嘉楼大学分别与我校就游学主题、时间与人数达成了初步意向，具体如下：</w:t>
      </w:r>
    </w:p>
    <w:p>
      <w:pPr>
        <w:spacing w:line="52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 海南热带海洋学院游学团</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游学主题为“海南-马来教育国际志工之旅”，芙蓉中华中学确定邀请我校学生人数3-5人，游学时间为2020年7月1-24日。</w:t>
      </w:r>
    </w:p>
    <w:p>
      <w:pPr>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 登嘉楼大学游学团</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登嘉楼大学提出希望派出学生来我校开展为期7-14天的短期交流项目，游学时间初定在2020年7月-8月期间。</w:t>
      </w:r>
    </w:p>
    <w:p>
      <w:pPr>
        <w:numPr>
          <w:ilvl w:val="0"/>
          <w:numId w:val="2"/>
        </w:numPr>
        <w:spacing w:line="52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访问学者团</w:t>
      </w:r>
    </w:p>
    <w:p>
      <w:pPr>
        <w:spacing w:line="5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登嘉楼大学提出希望派出1-2位教授作为访问学者来海南热带海洋学院开展相关学术交流合作活动。</w:t>
      </w:r>
    </w:p>
    <w:p>
      <w:pPr>
        <w:pStyle w:val="2"/>
        <w:ind w:firstLine="643"/>
        <w:rPr>
          <w:rFonts w:ascii="Times New Roman" w:hAnsi="Times New Roman" w:eastAsia="楷体" w:cs="Times New Roman"/>
          <w:b/>
          <w:bCs/>
        </w:rPr>
      </w:pPr>
      <w:r>
        <w:rPr>
          <w:rFonts w:ascii="Times New Roman" w:hAnsi="Times New Roman" w:eastAsia="楷体" w:cs="Times New Roman"/>
          <w:b/>
          <w:bCs/>
        </w:rPr>
        <w:t>（二）关于马来西亚留学项目</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多方协商有了初步结果，我代表团给有意向合作的马来西亚访谈单位都留下了留学生招生简章，芙蓉中华中学和尊孔独中领导对留学项目非常感兴趣，我方给对方讲解了省政府奖学金名额，希望两所学校能够积极申请。</w:t>
      </w:r>
    </w:p>
    <w:p>
      <w:pPr>
        <w:spacing w:line="520" w:lineRule="exact"/>
        <w:ind w:firstLine="643" w:firstLineChars="200"/>
        <w:rPr>
          <w:rFonts w:ascii="Times New Roman" w:hAnsi="Times New Roman" w:eastAsia="仿宋_GB2312" w:cs="Times New Roman"/>
          <w:sz w:val="32"/>
          <w:szCs w:val="32"/>
        </w:rPr>
      </w:pPr>
      <w:r>
        <w:rPr>
          <w:rFonts w:ascii="Times New Roman" w:hAnsi="Times New Roman" w:eastAsia="楷体" w:cs="Times New Roman"/>
          <w:b/>
          <w:bCs/>
          <w:kern w:val="44"/>
          <w:sz w:val="32"/>
        </w:rPr>
        <w:t>（三）关于科研合作项目</w:t>
      </w:r>
      <w:r>
        <w:rPr>
          <w:rFonts w:ascii="Times New Roman" w:hAnsi="Times New Roman" w:eastAsia="仿宋_GB2312" w:cs="Times New Roman"/>
          <w:sz w:val="32"/>
          <w:szCs w:val="32"/>
        </w:rPr>
        <w:br w:type="textWrapping"/>
      </w:r>
      <w:r>
        <w:rPr>
          <w:rFonts w:ascii="Times New Roman" w:hAnsi="Times New Roman" w:eastAsia="仿宋_GB2312" w:cs="Times New Roman"/>
          <w:sz w:val="32"/>
          <w:szCs w:val="32"/>
        </w:rPr>
        <w:t xml:space="preserve">     通过实地参观、考察与沟通，我方与登嘉楼大学、马来西亚华社研究中心、泰莱大学、UCSI、世纪大学、拉曼大学等单位都达成了合作研究的初步意愿，包括登嘉楼大学已开始着手签署两校MOU，相信通过双方的努力，有关项目在未来将进一步达成合作共识。</w:t>
      </w:r>
    </w:p>
    <w:p>
      <w:pPr>
        <w:spacing w:line="520" w:lineRule="exact"/>
        <w:ind w:firstLine="643" w:firstLineChars="200"/>
        <w:rPr>
          <w:rFonts w:ascii="Times New Roman" w:hAnsi="Times New Roman" w:eastAsia="楷体" w:cs="Times New Roman"/>
          <w:b/>
          <w:bCs/>
          <w:kern w:val="44"/>
          <w:sz w:val="32"/>
        </w:rPr>
      </w:pPr>
      <w:r>
        <w:rPr>
          <w:rFonts w:ascii="Times New Roman" w:hAnsi="Times New Roman" w:eastAsia="楷体" w:cs="Times New Roman"/>
          <w:b/>
          <w:bCs/>
          <w:kern w:val="44"/>
          <w:sz w:val="32"/>
        </w:rPr>
        <w:t>（四）关于建立合作关系</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本次出访，我方与会谈各方都表示出诚恳的合作意愿，与会谈各方初步建立起了合作关系，为进一步推进东盟项目打下了重要基础。</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综上所述，本次在马来西亚学校和有关机构积极展开一系列会谈活动，内容涉及中学、大学、社会文教组织、政府文教主管部门、地方文教研究机构等，达到了出访预期目标，尤其是马来西亚海洋类院校与热带海洋学院在师生互换、海洋领域科研合作等方面取得了重大进展。马来西亚高中生留学我校项目也引起了会谈中学的积极关注，科研支持与合作项目也形成了初步的互动机制和合作意向。在马来西亚，针对高校之间的专业合作、师资交流、留学咨询等接触性会谈也取得了良好进展，会谈双方成功交流了信息，增进了彼此了解，为未来进一步合作奠定基础。</w:t>
      </w:r>
    </w:p>
    <w:p>
      <w:pPr>
        <w:spacing w:line="520" w:lineRule="exact"/>
        <w:ind w:firstLine="640" w:firstLineChars="200"/>
        <w:rPr>
          <w:rFonts w:ascii="Times New Roman" w:hAnsi="Times New Roman" w:eastAsia="仿宋_GB2312"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47755"/>
    </w:sdtPr>
    <w:sdtContent>
      <w:p>
        <w:pPr>
          <w:pStyle w:val="6"/>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1B00AF"/>
    <w:multiLevelType w:val="singleLevel"/>
    <w:tmpl w:val="961B00AF"/>
    <w:lvl w:ilvl="0" w:tentative="0">
      <w:start w:val="8"/>
      <w:numFmt w:val="decimal"/>
      <w:suff w:val="space"/>
      <w:lvlText w:val="%1."/>
      <w:lvlJc w:val="left"/>
    </w:lvl>
  </w:abstractNum>
  <w:abstractNum w:abstractNumId="1">
    <w:nsid w:val="A7A95CF4"/>
    <w:multiLevelType w:val="singleLevel"/>
    <w:tmpl w:val="A7A95CF4"/>
    <w:lvl w:ilvl="0" w:tentative="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17"/>
    <w:rsid w:val="0000407E"/>
    <w:rsid w:val="0001061D"/>
    <w:rsid w:val="00041971"/>
    <w:rsid w:val="00043034"/>
    <w:rsid w:val="0005031F"/>
    <w:rsid w:val="00053AE2"/>
    <w:rsid w:val="000612C1"/>
    <w:rsid w:val="000737C8"/>
    <w:rsid w:val="00091938"/>
    <w:rsid w:val="000926EF"/>
    <w:rsid w:val="000A035D"/>
    <w:rsid w:val="000B55E6"/>
    <w:rsid w:val="000C6D39"/>
    <w:rsid w:val="000D0D3A"/>
    <w:rsid w:val="000E4273"/>
    <w:rsid w:val="00136E40"/>
    <w:rsid w:val="00145F68"/>
    <w:rsid w:val="00153AC0"/>
    <w:rsid w:val="00175C32"/>
    <w:rsid w:val="0019266B"/>
    <w:rsid w:val="001A77D4"/>
    <w:rsid w:val="001C36A1"/>
    <w:rsid w:val="001D30DA"/>
    <w:rsid w:val="00213EB1"/>
    <w:rsid w:val="00216864"/>
    <w:rsid w:val="002223B8"/>
    <w:rsid w:val="00232288"/>
    <w:rsid w:val="00256323"/>
    <w:rsid w:val="00263B6E"/>
    <w:rsid w:val="0028207B"/>
    <w:rsid w:val="00284219"/>
    <w:rsid w:val="002942DF"/>
    <w:rsid w:val="00294B74"/>
    <w:rsid w:val="002A2E1B"/>
    <w:rsid w:val="002A54E3"/>
    <w:rsid w:val="002A63CE"/>
    <w:rsid w:val="002B2188"/>
    <w:rsid w:val="002F719A"/>
    <w:rsid w:val="0030374D"/>
    <w:rsid w:val="003343D1"/>
    <w:rsid w:val="00335B1C"/>
    <w:rsid w:val="003467AB"/>
    <w:rsid w:val="00346B1D"/>
    <w:rsid w:val="00350733"/>
    <w:rsid w:val="003542C0"/>
    <w:rsid w:val="00360023"/>
    <w:rsid w:val="00365714"/>
    <w:rsid w:val="00373A82"/>
    <w:rsid w:val="0038582C"/>
    <w:rsid w:val="003922E1"/>
    <w:rsid w:val="003A3404"/>
    <w:rsid w:val="003A46FF"/>
    <w:rsid w:val="003B0334"/>
    <w:rsid w:val="003B06B3"/>
    <w:rsid w:val="003B09AC"/>
    <w:rsid w:val="003B1211"/>
    <w:rsid w:val="003B4B91"/>
    <w:rsid w:val="003D3410"/>
    <w:rsid w:val="003D37C7"/>
    <w:rsid w:val="003D573A"/>
    <w:rsid w:val="003E6E41"/>
    <w:rsid w:val="003E72D2"/>
    <w:rsid w:val="003F07A6"/>
    <w:rsid w:val="003F3D8C"/>
    <w:rsid w:val="00432F22"/>
    <w:rsid w:val="00442B23"/>
    <w:rsid w:val="0046405D"/>
    <w:rsid w:val="004675AE"/>
    <w:rsid w:val="0048199C"/>
    <w:rsid w:val="00483060"/>
    <w:rsid w:val="00486119"/>
    <w:rsid w:val="004A3428"/>
    <w:rsid w:val="004A609E"/>
    <w:rsid w:val="004B4675"/>
    <w:rsid w:val="004D4FAD"/>
    <w:rsid w:val="004D52FB"/>
    <w:rsid w:val="004E2843"/>
    <w:rsid w:val="00502E9F"/>
    <w:rsid w:val="0051687A"/>
    <w:rsid w:val="00517447"/>
    <w:rsid w:val="005336B6"/>
    <w:rsid w:val="0055308D"/>
    <w:rsid w:val="005721A4"/>
    <w:rsid w:val="00577A31"/>
    <w:rsid w:val="00580C25"/>
    <w:rsid w:val="00595AFF"/>
    <w:rsid w:val="005A3D87"/>
    <w:rsid w:val="005A559F"/>
    <w:rsid w:val="005A6F1B"/>
    <w:rsid w:val="005B4EDA"/>
    <w:rsid w:val="005C0954"/>
    <w:rsid w:val="005C3B62"/>
    <w:rsid w:val="005F2F50"/>
    <w:rsid w:val="005F4224"/>
    <w:rsid w:val="00602192"/>
    <w:rsid w:val="00604BC0"/>
    <w:rsid w:val="006051AA"/>
    <w:rsid w:val="00641768"/>
    <w:rsid w:val="00650CDA"/>
    <w:rsid w:val="00665887"/>
    <w:rsid w:val="006675F4"/>
    <w:rsid w:val="006A1C42"/>
    <w:rsid w:val="006B30F5"/>
    <w:rsid w:val="006B57FC"/>
    <w:rsid w:val="006C35B0"/>
    <w:rsid w:val="006C54CD"/>
    <w:rsid w:val="006E7CEC"/>
    <w:rsid w:val="00713B82"/>
    <w:rsid w:val="00724722"/>
    <w:rsid w:val="00725DAF"/>
    <w:rsid w:val="00741AA1"/>
    <w:rsid w:val="00743205"/>
    <w:rsid w:val="00747B8F"/>
    <w:rsid w:val="00767B93"/>
    <w:rsid w:val="0078707E"/>
    <w:rsid w:val="00792481"/>
    <w:rsid w:val="007A0B2E"/>
    <w:rsid w:val="007B2294"/>
    <w:rsid w:val="007C1C60"/>
    <w:rsid w:val="007D00F5"/>
    <w:rsid w:val="007D2E3E"/>
    <w:rsid w:val="007F384C"/>
    <w:rsid w:val="008031AF"/>
    <w:rsid w:val="00815B4A"/>
    <w:rsid w:val="00826285"/>
    <w:rsid w:val="00840A12"/>
    <w:rsid w:val="008448D1"/>
    <w:rsid w:val="00844A5B"/>
    <w:rsid w:val="00851A39"/>
    <w:rsid w:val="00865EB7"/>
    <w:rsid w:val="00876AD7"/>
    <w:rsid w:val="0088728D"/>
    <w:rsid w:val="00893442"/>
    <w:rsid w:val="008A7EE6"/>
    <w:rsid w:val="008B5C67"/>
    <w:rsid w:val="008E0550"/>
    <w:rsid w:val="008E0C83"/>
    <w:rsid w:val="008F2348"/>
    <w:rsid w:val="0092467E"/>
    <w:rsid w:val="00941F92"/>
    <w:rsid w:val="009749C7"/>
    <w:rsid w:val="009910CF"/>
    <w:rsid w:val="0099303F"/>
    <w:rsid w:val="009A066F"/>
    <w:rsid w:val="009A1478"/>
    <w:rsid w:val="009A3198"/>
    <w:rsid w:val="009A407B"/>
    <w:rsid w:val="009C26B4"/>
    <w:rsid w:val="009C5B12"/>
    <w:rsid w:val="009D07B7"/>
    <w:rsid w:val="009D12F2"/>
    <w:rsid w:val="009D1D07"/>
    <w:rsid w:val="009D3699"/>
    <w:rsid w:val="009D407A"/>
    <w:rsid w:val="009D4A17"/>
    <w:rsid w:val="00A17661"/>
    <w:rsid w:val="00A21EFE"/>
    <w:rsid w:val="00A536A5"/>
    <w:rsid w:val="00A56287"/>
    <w:rsid w:val="00A70A94"/>
    <w:rsid w:val="00A71A24"/>
    <w:rsid w:val="00A8494B"/>
    <w:rsid w:val="00A84EA1"/>
    <w:rsid w:val="00A91F19"/>
    <w:rsid w:val="00AB6592"/>
    <w:rsid w:val="00AF50F8"/>
    <w:rsid w:val="00B04909"/>
    <w:rsid w:val="00B27D2F"/>
    <w:rsid w:val="00B35A59"/>
    <w:rsid w:val="00B37435"/>
    <w:rsid w:val="00B417AC"/>
    <w:rsid w:val="00B436F6"/>
    <w:rsid w:val="00B57071"/>
    <w:rsid w:val="00B8085A"/>
    <w:rsid w:val="00B83FCD"/>
    <w:rsid w:val="00BB5570"/>
    <w:rsid w:val="00BB725F"/>
    <w:rsid w:val="00BC4042"/>
    <w:rsid w:val="00BD6033"/>
    <w:rsid w:val="00C16E64"/>
    <w:rsid w:val="00C2402E"/>
    <w:rsid w:val="00C25FFA"/>
    <w:rsid w:val="00C2786E"/>
    <w:rsid w:val="00C32AA7"/>
    <w:rsid w:val="00C353D7"/>
    <w:rsid w:val="00C43151"/>
    <w:rsid w:val="00C47B26"/>
    <w:rsid w:val="00C52320"/>
    <w:rsid w:val="00C5536C"/>
    <w:rsid w:val="00C863DB"/>
    <w:rsid w:val="00C931D2"/>
    <w:rsid w:val="00CE6B20"/>
    <w:rsid w:val="00CE6D06"/>
    <w:rsid w:val="00CF42DD"/>
    <w:rsid w:val="00CF4B32"/>
    <w:rsid w:val="00D06AB8"/>
    <w:rsid w:val="00D209CF"/>
    <w:rsid w:val="00D21DA9"/>
    <w:rsid w:val="00D60765"/>
    <w:rsid w:val="00D7487D"/>
    <w:rsid w:val="00DA74B0"/>
    <w:rsid w:val="00DC084F"/>
    <w:rsid w:val="00DE49BB"/>
    <w:rsid w:val="00DE634A"/>
    <w:rsid w:val="00DF35BC"/>
    <w:rsid w:val="00E14652"/>
    <w:rsid w:val="00E27F7F"/>
    <w:rsid w:val="00E54A3D"/>
    <w:rsid w:val="00E554D3"/>
    <w:rsid w:val="00E61D22"/>
    <w:rsid w:val="00E75D21"/>
    <w:rsid w:val="00EE31CF"/>
    <w:rsid w:val="00EE6546"/>
    <w:rsid w:val="00EF53CB"/>
    <w:rsid w:val="00F1238A"/>
    <w:rsid w:val="00F12637"/>
    <w:rsid w:val="00F154CC"/>
    <w:rsid w:val="00F2551C"/>
    <w:rsid w:val="00F33F45"/>
    <w:rsid w:val="00F41A2C"/>
    <w:rsid w:val="00F47CAD"/>
    <w:rsid w:val="00FA2B4E"/>
    <w:rsid w:val="00FC68CF"/>
    <w:rsid w:val="00FC6955"/>
    <w:rsid w:val="00FE57BD"/>
    <w:rsid w:val="01937355"/>
    <w:rsid w:val="03982964"/>
    <w:rsid w:val="087D5957"/>
    <w:rsid w:val="090B7561"/>
    <w:rsid w:val="18C72ADE"/>
    <w:rsid w:val="1D870C67"/>
    <w:rsid w:val="23B24565"/>
    <w:rsid w:val="26690AB9"/>
    <w:rsid w:val="2CED1013"/>
    <w:rsid w:val="359950AA"/>
    <w:rsid w:val="38693D03"/>
    <w:rsid w:val="38D933B5"/>
    <w:rsid w:val="3B777979"/>
    <w:rsid w:val="3BA958FE"/>
    <w:rsid w:val="3F6E3DB4"/>
    <w:rsid w:val="40EA5A83"/>
    <w:rsid w:val="4A3F1CAB"/>
    <w:rsid w:val="4C723049"/>
    <w:rsid w:val="521A5DC1"/>
    <w:rsid w:val="54117240"/>
    <w:rsid w:val="54434D7B"/>
    <w:rsid w:val="54F469E5"/>
    <w:rsid w:val="59253964"/>
    <w:rsid w:val="5CDE716B"/>
    <w:rsid w:val="64CD12BB"/>
    <w:rsid w:val="67315A59"/>
    <w:rsid w:val="6AAD111C"/>
    <w:rsid w:val="6F312895"/>
    <w:rsid w:val="71B66F12"/>
    <w:rsid w:val="747A7294"/>
    <w:rsid w:val="7B8D4583"/>
    <w:rsid w:val="7C5F3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100" w:after="120" w:line="520" w:lineRule="exact"/>
      <w:ind w:firstLine="422" w:firstLineChars="200"/>
      <w:outlineLvl w:val="0"/>
    </w:pPr>
    <w:rPr>
      <w:rFonts w:eastAsia="黑体"/>
      <w:kern w:val="44"/>
      <w:sz w:val="32"/>
    </w:rPr>
  </w:style>
  <w:style w:type="paragraph" w:styleId="3">
    <w:name w:val="heading 2"/>
    <w:basedOn w:val="1"/>
    <w:next w:val="1"/>
    <w:unhideWhenUsed/>
    <w:qFormat/>
    <w:uiPriority w:val="9"/>
    <w:pPr>
      <w:keepNext/>
      <w:keepLines/>
      <w:spacing w:before="20" w:after="20" w:line="520" w:lineRule="exact"/>
      <w:ind w:firstLine="422" w:firstLineChars="200"/>
      <w:outlineLvl w:val="1"/>
    </w:pPr>
    <w:rPr>
      <w:rFonts w:ascii="Arial" w:hAnsi="Arial" w:eastAsia="仿宋"/>
      <w:b/>
      <w:sz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Date"/>
    <w:basedOn w:val="1"/>
    <w:next w:val="1"/>
    <w:link w:val="14"/>
    <w:semiHidden/>
    <w:unhideWhenUsed/>
    <w:qFormat/>
    <w:uiPriority w:val="99"/>
    <w:pPr>
      <w:ind w:left="100" w:leftChars="2500"/>
    </w:pPr>
  </w:style>
  <w:style w:type="paragraph" w:styleId="5">
    <w:name w:val="Balloon Text"/>
    <w:basedOn w:val="1"/>
    <w:link w:val="15"/>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Times New Roman" w:hAnsi="Times New Roman" w:eastAsia="Times New Roman" w:cs="Times New Roman"/>
      <w:kern w:val="0"/>
      <w:sz w:val="24"/>
      <w:szCs w:val="24"/>
      <w:lang w:val="en-MY"/>
    </w:rPr>
  </w:style>
  <w:style w:type="character" w:styleId="11">
    <w:name w:val="Hyperlink"/>
    <w:basedOn w:val="10"/>
    <w:semiHidden/>
    <w:unhideWhenUsed/>
    <w:qFormat/>
    <w:uiPriority w:val="99"/>
    <w:rPr>
      <w:color w:val="0000FF"/>
      <w:u w:val="single"/>
    </w:rPr>
  </w:style>
  <w:style w:type="character" w:customStyle="1" w:styleId="12">
    <w:name w:val="页眉 字符"/>
    <w:basedOn w:val="10"/>
    <w:link w:val="7"/>
    <w:qFormat/>
    <w:uiPriority w:val="99"/>
    <w:rPr>
      <w:sz w:val="18"/>
      <w:szCs w:val="18"/>
    </w:rPr>
  </w:style>
  <w:style w:type="character" w:customStyle="1" w:styleId="13">
    <w:name w:val="页脚 字符"/>
    <w:basedOn w:val="10"/>
    <w:link w:val="6"/>
    <w:qFormat/>
    <w:uiPriority w:val="99"/>
    <w:rPr>
      <w:sz w:val="18"/>
      <w:szCs w:val="18"/>
    </w:rPr>
  </w:style>
  <w:style w:type="character" w:customStyle="1" w:styleId="14">
    <w:name w:val="日期 字符"/>
    <w:basedOn w:val="10"/>
    <w:link w:val="4"/>
    <w:semiHidden/>
    <w:qFormat/>
    <w:uiPriority w:val="99"/>
  </w:style>
  <w:style w:type="character" w:customStyle="1" w:styleId="15">
    <w:name w:val="批注框文本 字符"/>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77FF10-66B8-47D8-AD02-BB0FB57EEAD8}">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14</Pages>
  <Words>1283</Words>
  <Characters>7317</Characters>
  <Lines>60</Lines>
  <Paragraphs>17</Paragraphs>
  <TotalTime>93</TotalTime>
  <ScaleCrop>false</ScaleCrop>
  <LinksUpToDate>false</LinksUpToDate>
  <CharactersWithSpaces>8583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2019-07-22T02:18:00Z</dcterms:created>
  <dc:creator>Administrator</dc:creator>
  <cp:lastModifiedBy>Shea</cp:lastModifiedBy>
  <cp:lastPrinted>2019-07-23T03:39:00Z</cp:lastPrinted>
  <dcterms:modified xsi:type="dcterms:W3CDTF">2021-03-02T09:17:28Z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